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8A" w:rsidRDefault="00BD6EAB" w:rsidP="00C05E8A">
      <w:pPr>
        <w:pStyle w:val="Ttulo1"/>
      </w:pPr>
      <w:r>
        <w:t>1140</w:t>
      </w:r>
      <w:r w:rsidR="00A85E3A">
        <w:t>_INFORMACIÓN QUE SE CONSIDERE NECESARIA O CONVENIENTE PARA LA ADECUADA GESTIÓN DE LA CONTRATACIÓN</w:t>
      </w:r>
    </w:p>
    <w:p w:rsidR="00A85E3A" w:rsidRDefault="00A85E3A" w:rsidP="00A85E3A"/>
    <w:p w:rsidR="00000419" w:rsidRDefault="00000419" w:rsidP="00000419">
      <w:pPr>
        <w:pStyle w:val="Ttulo2"/>
        <w:rPr>
          <w:rFonts w:eastAsia="Times New Roman"/>
          <w:lang w:eastAsia="es-ES"/>
        </w:rPr>
      </w:pPr>
      <w:r w:rsidRPr="009A6FAE">
        <w:rPr>
          <w:rFonts w:eastAsia="Times New Roman"/>
          <w:lang w:eastAsia="es-ES"/>
        </w:rPr>
        <w:t>PERFIL DEL CONTRATANTE</w:t>
      </w:r>
    </w:p>
    <w:p w:rsidR="00000419" w:rsidRDefault="00000419" w:rsidP="00000419">
      <w:pPr>
        <w:spacing w:before="240"/>
        <w:rPr>
          <w:rFonts w:eastAsia="Times New Roman" w:cs="Arial"/>
          <w:color w:val="000000"/>
          <w:lang w:eastAsia="es-ES"/>
        </w:rPr>
      </w:pPr>
      <w:r w:rsidRPr="009A6FAE">
        <w:rPr>
          <w:rFonts w:eastAsia="Times New Roman" w:cs="Arial"/>
          <w:color w:val="000000"/>
          <w:lang w:eastAsia="es-ES"/>
        </w:rPr>
        <w:t xml:space="preserve">Desde el </w:t>
      </w:r>
      <w:r w:rsidRPr="009A6FAE">
        <w:rPr>
          <w:rFonts w:eastAsia="Times New Roman" w:cs="Arial"/>
          <w:b/>
          <w:bCs/>
          <w:color w:val="000000"/>
          <w:lang w:eastAsia="es-ES"/>
        </w:rPr>
        <w:t>9 de marzo de 2018</w:t>
      </w:r>
      <w:r w:rsidRPr="009A6FAE">
        <w:rPr>
          <w:rFonts w:eastAsia="Times New Roman" w:cs="Arial"/>
          <w:color w:val="000000"/>
          <w:lang w:eastAsia="es-ES"/>
        </w:rPr>
        <w:t>, fechas de entrada en vigor de la Ley 9/2017 de Contratos del Sector Público, el Perfil del contratante de los Órganos de Contratación del Consorcio de Prevención, Extinción de Incendios y Salvamento de la Isla de Tenerife está alojado en la PLATAFORMA DE CONTRATACIÓN DEL SECTOR PÚBLICO</w:t>
      </w:r>
    </w:p>
    <w:p w:rsidR="00000419" w:rsidRDefault="00000419" w:rsidP="00000419">
      <w:pPr>
        <w:rPr>
          <w:rFonts w:eastAsia="Times New Roman" w:cs="Arial"/>
          <w:color w:val="000000"/>
          <w:lang w:eastAsia="es-ES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3"/>
        <w:gridCol w:w="5086"/>
      </w:tblGrid>
      <w:tr w:rsidR="00000419" w:rsidRPr="009A6FAE" w:rsidTr="007A5C03">
        <w:trPr>
          <w:trHeight w:val="327"/>
        </w:trPr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000419" w:rsidP="007A5C03">
            <w:pPr>
              <w:jc w:val="left"/>
              <w:rPr>
                <w:rFonts w:eastAsia="Times New Roman" w:cs="Arial"/>
                <w:lang w:eastAsia="es-ES"/>
              </w:rPr>
            </w:pPr>
            <w:r w:rsidRPr="009A6FAE">
              <w:rPr>
                <w:rFonts w:eastAsia="Times New Roman" w:cs="Arial"/>
                <w:b/>
                <w:bCs/>
                <w:lang w:eastAsia="es-ES"/>
              </w:rPr>
              <w:t>Órganos de contratación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000419" w:rsidP="007A5C03">
            <w:pPr>
              <w:jc w:val="left"/>
              <w:rPr>
                <w:rFonts w:eastAsia="Times New Roman" w:cs="Arial"/>
                <w:lang w:eastAsia="es-ES"/>
              </w:rPr>
            </w:pPr>
            <w:r w:rsidRPr="009A6FAE">
              <w:rPr>
                <w:rFonts w:eastAsia="Times New Roman" w:cs="Arial"/>
                <w:b/>
                <w:bCs/>
                <w:lang w:eastAsia="es-ES"/>
              </w:rPr>
              <w:t>Enlaces a los Perfiles del Contratante</w:t>
            </w:r>
          </w:p>
        </w:tc>
      </w:tr>
      <w:tr w:rsidR="00000419" w:rsidRPr="009A6FAE" w:rsidTr="007A5C03">
        <w:trPr>
          <w:trHeight w:val="362"/>
        </w:trPr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000419" w:rsidP="007A5C03">
            <w:pPr>
              <w:jc w:val="left"/>
              <w:rPr>
                <w:rFonts w:eastAsia="Times New Roman" w:cs="Arial"/>
                <w:lang w:eastAsia="es-ES"/>
              </w:rPr>
            </w:pPr>
            <w:r w:rsidRPr="009A6FAE">
              <w:rPr>
                <w:rFonts w:eastAsia="Times New Roman" w:cs="Arial"/>
                <w:b/>
                <w:bCs/>
                <w:lang w:eastAsia="es-ES"/>
              </w:rPr>
              <w:t>GERENTE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F0441E" w:rsidP="007A5C03">
            <w:pPr>
              <w:jc w:val="left"/>
              <w:rPr>
                <w:rFonts w:eastAsia="Times New Roman" w:cs="Arial"/>
                <w:lang w:eastAsia="es-ES"/>
              </w:rPr>
            </w:pPr>
            <w:hyperlink r:id="rId6" w:history="1">
              <w:r w:rsidR="00000419" w:rsidRPr="009A6FAE">
                <w:rPr>
                  <w:rFonts w:eastAsia="Times New Roman" w:cs="Arial"/>
                  <w:color w:val="1155CC"/>
                  <w:u w:val="single"/>
                  <w:lang w:eastAsia="es-ES"/>
                </w:rPr>
                <w:t>Acceso al Perfil del Contratante</w:t>
              </w:r>
            </w:hyperlink>
          </w:p>
        </w:tc>
      </w:tr>
      <w:tr w:rsidR="00000419" w:rsidRPr="009A6FAE" w:rsidTr="007A5C03">
        <w:trPr>
          <w:trHeight w:val="342"/>
        </w:trPr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000419" w:rsidP="007A5C03">
            <w:pPr>
              <w:jc w:val="left"/>
              <w:rPr>
                <w:rFonts w:eastAsia="Times New Roman" w:cs="Arial"/>
                <w:lang w:eastAsia="es-ES"/>
              </w:rPr>
            </w:pPr>
            <w:r w:rsidRPr="009A6FAE">
              <w:rPr>
                <w:rFonts w:eastAsia="Times New Roman" w:cs="Arial"/>
                <w:b/>
                <w:bCs/>
                <w:lang w:eastAsia="es-ES"/>
              </w:rPr>
              <w:t>COMITÉ EJECUTIVO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F0441E" w:rsidP="007A5C03">
            <w:pPr>
              <w:jc w:val="left"/>
              <w:rPr>
                <w:rFonts w:eastAsia="Times New Roman" w:cs="Arial"/>
                <w:lang w:eastAsia="es-ES"/>
              </w:rPr>
            </w:pPr>
            <w:hyperlink r:id="rId7" w:history="1">
              <w:r w:rsidR="00000419" w:rsidRPr="009A6FAE">
                <w:rPr>
                  <w:rFonts w:eastAsia="Times New Roman" w:cs="Arial"/>
                  <w:color w:val="1155CC"/>
                  <w:u w:val="single"/>
                  <w:lang w:eastAsia="es-ES"/>
                </w:rPr>
                <w:t>Acceso al Perfil del Contratante</w:t>
              </w:r>
            </w:hyperlink>
          </w:p>
        </w:tc>
      </w:tr>
    </w:tbl>
    <w:p w:rsidR="00000419" w:rsidRDefault="00000419" w:rsidP="00000419">
      <w:pPr>
        <w:rPr>
          <w:rFonts w:eastAsia="Times New Roman" w:cs="Arial"/>
          <w:color w:val="000000"/>
          <w:lang w:eastAsia="es-ES"/>
        </w:rPr>
      </w:pPr>
    </w:p>
    <w:p w:rsidR="00000419" w:rsidRPr="00F21C1D" w:rsidRDefault="00000419" w:rsidP="00000419">
      <w:pPr>
        <w:spacing w:before="240"/>
        <w:rPr>
          <w:lang w:eastAsia="es-ES"/>
        </w:rPr>
      </w:pPr>
      <w:r w:rsidRPr="009A6FAE">
        <w:rPr>
          <w:rFonts w:eastAsia="Times New Roman" w:cs="Arial"/>
          <w:color w:val="000000"/>
          <w:lang w:eastAsia="es-ES"/>
        </w:rPr>
        <w:t>Hasta el 8</w:t>
      </w:r>
      <w:r w:rsidRPr="009A6FAE">
        <w:rPr>
          <w:rFonts w:eastAsia="Times New Roman" w:cs="Arial"/>
          <w:b/>
          <w:bCs/>
          <w:color w:val="000000"/>
          <w:lang w:eastAsia="es-ES"/>
        </w:rPr>
        <w:t xml:space="preserve"> de marzo de 2018</w:t>
      </w:r>
      <w:r w:rsidRPr="009A6FAE">
        <w:rPr>
          <w:rFonts w:eastAsia="Times New Roman" w:cs="Arial"/>
          <w:color w:val="000000"/>
          <w:lang w:eastAsia="es-ES"/>
        </w:rPr>
        <w:t>, fechas de entrada en vigor de la Ley 9/2017 de Contratos del Sector Público, el Perfil del contratante</w:t>
      </w:r>
      <w:r>
        <w:rPr>
          <w:rFonts w:eastAsia="Times New Roman" w:cs="Arial"/>
          <w:color w:val="000000"/>
          <w:lang w:eastAsia="es-ES"/>
        </w:rPr>
        <w:t xml:space="preserve"> del </w:t>
      </w:r>
      <w:r w:rsidRPr="009A6FAE">
        <w:rPr>
          <w:rFonts w:eastAsia="Times New Roman" w:cs="Arial"/>
          <w:color w:val="000000"/>
          <w:lang w:eastAsia="es-ES"/>
        </w:rPr>
        <w:t>Consorcio de Prevención, Extinción de Incendios y Salvamento de la Isla de Tenerife</w:t>
      </w:r>
      <w:r>
        <w:rPr>
          <w:rFonts w:eastAsia="Times New Roman" w:cs="Arial"/>
          <w:color w:val="000000"/>
          <w:lang w:eastAsia="es-ES"/>
        </w:rPr>
        <w:t xml:space="preserve"> se encuentra alojado en las siguientes enlaces</w:t>
      </w:r>
    </w:p>
    <w:p w:rsidR="00000419" w:rsidRDefault="00000419" w:rsidP="000004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2"/>
        <w:gridCol w:w="5172"/>
      </w:tblGrid>
      <w:tr w:rsidR="00000419" w:rsidRPr="009A6FAE" w:rsidTr="007A5C03">
        <w:trPr>
          <w:trHeight w:val="360"/>
        </w:trPr>
        <w:tc>
          <w:tcPr>
            <w:tcW w:w="347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000419" w:rsidP="007A5C03">
            <w:pPr>
              <w:jc w:val="left"/>
              <w:rPr>
                <w:rFonts w:eastAsia="Times New Roman" w:cs="Arial"/>
                <w:lang w:eastAsia="es-ES"/>
              </w:rPr>
            </w:pPr>
            <w:r w:rsidRPr="009A6FAE">
              <w:rPr>
                <w:rFonts w:eastAsia="Times New Roman" w:cs="Arial"/>
                <w:b/>
                <w:bCs/>
                <w:lang w:eastAsia="es-ES"/>
              </w:rPr>
              <w:t>Órganos de contratación</w:t>
            </w:r>
          </w:p>
        </w:tc>
        <w:tc>
          <w:tcPr>
            <w:tcW w:w="517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000419" w:rsidP="007A5C03">
            <w:pPr>
              <w:jc w:val="left"/>
              <w:rPr>
                <w:rFonts w:eastAsia="Times New Roman" w:cs="Arial"/>
                <w:lang w:eastAsia="es-ES"/>
              </w:rPr>
            </w:pPr>
            <w:r w:rsidRPr="009A6FAE">
              <w:rPr>
                <w:rFonts w:eastAsia="Times New Roman" w:cs="Arial"/>
                <w:b/>
                <w:bCs/>
                <w:lang w:eastAsia="es-ES"/>
              </w:rPr>
              <w:t>Enlaces a los Perfiles del Contratante (página web del CONSORCIO)</w:t>
            </w:r>
          </w:p>
        </w:tc>
      </w:tr>
      <w:tr w:rsidR="00000419" w:rsidRPr="009A6FAE" w:rsidTr="007A5C03">
        <w:trPr>
          <w:trHeight w:val="393"/>
        </w:trPr>
        <w:tc>
          <w:tcPr>
            <w:tcW w:w="347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000419" w:rsidP="007A5C03">
            <w:pPr>
              <w:jc w:val="left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b/>
                <w:bCs/>
                <w:lang w:eastAsia="es-ES"/>
              </w:rPr>
              <w:t>GERENTE</w:t>
            </w:r>
          </w:p>
        </w:tc>
        <w:tc>
          <w:tcPr>
            <w:tcW w:w="51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F0441E" w:rsidP="007A5C03">
            <w:pPr>
              <w:jc w:val="left"/>
              <w:rPr>
                <w:rFonts w:eastAsia="Times New Roman" w:cs="Arial"/>
                <w:lang w:eastAsia="es-ES"/>
              </w:rPr>
            </w:pPr>
            <w:hyperlink r:id="rId8" w:history="1">
              <w:r w:rsidR="00000419" w:rsidRPr="009A6FAE">
                <w:rPr>
                  <w:rFonts w:eastAsia="Times New Roman" w:cs="Arial"/>
                  <w:color w:val="1155CC"/>
                  <w:u w:val="single"/>
                  <w:lang w:eastAsia="es-ES"/>
                </w:rPr>
                <w:t>Perfil del contratante</w:t>
              </w:r>
            </w:hyperlink>
          </w:p>
        </w:tc>
      </w:tr>
      <w:tr w:rsidR="00000419" w:rsidRPr="009A6FAE" w:rsidTr="007A5C03">
        <w:trPr>
          <w:trHeight w:val="413"/>
        </w:trPr>
        <w:tc>
          <w:tcPr>
            <w:tcW w:w="347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000419" w:rsidP="007A5C03">
            <w:pPr>
              <w:jc w:val="left"/>
              <w:rPr>
                <w:rFonts w:eastAsia="Times New Roman" w:cs="Arial"/>
                <w:lang w:eastAsia="es-ES"/>
              </w:rPr>
            </w:pPr>
            <w:r w:rsidRPr="009A6FAE">
              <w:rPr>
                <w:rFonts w:eastAsia="Times New Roman" w:cs="Arial"/>
                <w:b/>
                <w:bCs/>
                <w:lang w:eastAsia="es-ES"/>
              </w:rPr>
              <w:t>COMITÉ EJECUTIVO</w:t>
            </w:r>
          </w:p>
        </w:tc>
        <w:tc>
          <w:tcPr>
            <w:tcW w:w="51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419" w:rsidRPr="009A6FAE" w:rsidRDefault="00F0441E" w:rsidP="007A5C03">
            <w:pPr>
              <w:jc w:val="left"/>
              <w:rPr>
                <w:rFonts w:eastAsia="Times New Roman" w:cs="Arial"/>
                <w:lang w:eastAsia="es-ES"/>
              </w:rPr>
            </w:pPr>
            <w:hyperlink r:id="rId9" w:history="1">
              <w:r w:rsidR="00000419" w:rsidRPr="009A6FAE">
                <w:rPr>
                  <w:rFonts w:eastAsia="Times New Roman" w:cs="Arial"/>
                  <w:color w:val="1155CC"/>
                  <w:u w:val="single"/>
                  <w:lang w:eastAsia="es-ES"/>
                </w:rPr>
                <w:t>Perfil del contratante</w:t>
              </w:r>
            </w:hyperlink>
          </w:p>
        </w:tc>
      </w:tr>
    </w:tbl>
    <w:p w:rsidR="00000419" w:rsidRDefault="00000419" w:rsidP="00000419"/>
    <w:p w:rsidR="00000419" w:rsidRPr="006E6FA4" w:rsidRDefault="00000419" w:rsidP="00000419"/>
    <w:p w:rsidR="00A85E3A" w:rsidRPr="00A85E3A" w:rsidRDefault="00A85E3A" w:rsidP="00A85E3A"/>
    <w:p w:rsidR="00C05E8A" w:rsidRDefault="00C05E8A" w:rsidP="00C05E8A"/>
    <w:sectPr w:rsidR="00C05E8A" w:rsidSect="00041E20">
      <w:headerReference w:type="default" r:id="rId10"/>
      <w:footerReference w:type="default" r:id="rId11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F3" w:rsidRDefault="00207DF3" w:rsidP="00041E20">
      <w:r>
        <w:separator/>
      </w:r>
    </w:p>
  </w:endnote>
  <w:endnote w:type="continuationSeparator" w:id="0">
    <w:p w:rsidR="00207DF3" w:rsidRDefault="00207DF3" w:rsidP="0004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AE" w:rsidRDefault="00F16DAE" w:rsidP="00F16DAE">
    <w:pPr>
      <w:pStyle w:val="Piedepgina"/>
    </w:pPr>
    <w:r w:rsidRPr="00EA5D0F">
      <w:rPr>
        <w:sz w:val="16"/>
        <w:szCs w:val="16"/>
      </w:rPr>
      <w:t>F</w:t>
    </w:r>
    <w:r>
      <w:rPr>
        <w:sz w:val="16"/>
        <w:szCs w:val="16"/>
      </w:rPr>
      <w:t>echa de publicación: 30/12/2019</w:t>
    </w:r>
    <w:r w:rsidRPr="00EA5D0F">
      <w:rPr>
        <w:sz w:val="16"/>
        <w:szCs w:val="16"/>
      </w:rPr>
      <w:tab/>
    </w:r>
    <w:r>
      <w:rPr>
        <w:sz w:val="16"/>
        <w:szCs w:val="16"/>
      </w:rPr>
      <w:tab/>
    </w:r>
    <w:r w:rsidRPr="00EA5D0F">
      <w:rPr>
        <w:sz w:val="16"/>
        <w:szCs w:val="16"/>
      </w:rPr>
      <w:t xml:space="preserve">Fecha de actualización: </w:t>
    </w:r>
    <w:fldSimple w:instr=" DATE   \* MERGEFORMAT ">
      <w:r w:rsidR="007A5C03" w:rsidRPr="007A5C03">
        <w:rPr>
          <w:noProof/>
          <w:sz w:val="16"/>
          <w:szCs w:val="16"/>
        </w:rPr>
        <w:t>03/03/2025</w:t>
      </w:r>
    </w:fldSimple>
  </w:p>
  <w:p w:rsidR="00F16DAE" w:rsidRDefault="00F16DAE" w:rsidP="00F16DAE">
    <w:pPr>
      <w:pStyle w:val="Piedepgina"/>
    </w:pPr>
  </w:p>
  <w:p w:rsidR="00F16DAE" w:rsidRDefault="00F16D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F3" w:rsidRDefault="00207DF3" w:rsidP="00041E20">
      <w:r>
        <w:separator/>
      </w:r>
    </w:p>
  </w:footnote>
  <w:footnote w:type="continuationSeparator" w:id="0">
    <w:p w:rsidR="00207DF3" w:rsidRDefault="00207DF3" w:rsidP="0004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41E20"/>
    <w:rsid w:val="00000419"/>
    <w:rsid w:val="000341AC"/>
    <w:rsid w:val="00041E20"/>
    <w:rsid w:val="001A3F4D"/>
    <w:rsid w:val="00207DF3"/>
    <w:rsid w:val="00252018"/>
    <w:rsid w:val="00356DE4"/>
    <w:rsid w:val="004D04AB"/>
    <w:rsid w:val="00522BE8"/>
    <w:rsid w:val="005949FE"/>
    <w:rsid w:val="005F7294"/>
    <w:rsid w:val="0064365B"/>
    <w:rsid w:val="00662789"/>
    <w:rsid w:val="007A5C03"/>
    <w:rsid w:val="007B3969"/>
    <w:rsid w:val="00824FBD"/>
    <w:rsid w:val="009676AD"/>
    <w:rsid w:val="00A85E3A"/>
    <w:rsid w:val="00B06755"/>
    <w:rsid w:val="00BD6EAB"/>
    <w:rsid w:val="00C05E8A"/>
    <w:rsid w:val="00C125F8"/>
    <w:rsid w:val="00D4357B"/>
    <w:rsid w:val="00F0441E"/>
    <w:rsid w:val="00F16DAE"/>
    <w:rsid w:val="00F2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85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mberostenerife.es/publicaciones/perfil-contratant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ntrataciondelestado.es/wps/poc?uri=deeplink%3AperfilContratante&amp;idBp=8PYkgyt71yEQK2TEfXGy%2BA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c?uri=deeplink%3AperfilContratante&amp;idBp=QWjJzl1FWN8QK2TEfXGy%2BA%3D%3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bomberostenerife.es/publicaciones/perfil-contrata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sgonzalez</cp:lastModifiedBy>
  <cp:revision>3</cp:revision>
  <dcterms:created xsi:type="dcterms:W3CDTF">2021-07-21T09:08:00Z</dcterms:created>
  <dcterms:modified xsi:type="dcterms:W3CDTF">2025-03-03T12:56:00Z</dcterms:modified>
</cp:coreProperties>
</file>